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27" w:rsidRDefault="00784040" w:rsidP="00B67E27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92D050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               </w:t>
      </w:r>
      <w:r w:rsidR="00B67E27" w:rsidRPr="00D052A2">
        <w:rPr>
          <w:rFonts w:ascii="Arial Black" w:eastAsia="Times New Roman" w:hAnsi="Arial Black" w:cs="Times New Roman"/>
          <w:b/>
          <w:bCs/>
          <w:color w:val="92D050"/>
          <w:sz w:val="27"/>
          <w:szCs w:val="27"/>
          <w:lang w:eastAsia="pl-PL"/>
        </w:rPr>
        <w:t>ROZGRZEWKA NA ZAJĘCIACH JĘZYKA OBCEGO</w:t>
      </w:r>
    </w:p>
    <w:p w:rsidR="00D052A2" w:rsidRPr="00D052A2" w:rsidRDefault="00D052A2" w:rsidP="00B67E27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92D050"/>
          <w:sz w:val="27"/>
          <w:szCs w:val="27"/>
          <w:lang w:eastAsia="pl-PL"/>
        </w:rPr>
      </w:pPr>
      <w:r>
        <w:rPr>
          <w:rFonts w:ascii="Arial Black" w:eastAsia="Times New Roman" w:hAnsi="Arial Black" w:cs="Times New Roman"/>
          <w:b/>
          <w:bCs/>
          <w:color w:val="92D050"/>
          <w:sz w:val="27"/>
          <w:szCs w:val="27"/>
          <w:lang w:eastAsia="pl-PL"/>
        </w:rP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4207779" cy="2693025"/>
            <wp:effectExtent l="19050" t="0" r="2271" b="0"/>
            <wp:docPr id="10" name="Obraz 4" descr="Give your BRAIN a WORKOUT! sioux falls escap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ve your BRAIN a WORKOUT! sioux falls escape ro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52" cy="269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133C71" w:rsidRDefault="00784040" w:rsidP="007840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b/>
          <w:noProof/>
          <w:lang w:eastAsia="pl-PL"/>
        </w:rPr>
        <w:drawing>
          <wp:inline distT="0" distB="0" distL="0" distR="0">
            <wp:extent cx="761111" cy="593451"/>
            <wp:effectExtent l="19050" t="0" r="889" b="0"/>
            <wp:docPr id="2" name="Obraz 1" descr="Wykrzyknik fotografie, zdjęcia stockowe, Wykrzyknik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zyknik fotografie, zdjęcia stockowe, Wykrzyknik obrazy royalty-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1" cy="5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Rozgrzewka jest elementem koniecznym każdej lekcji</w:t>
      </w:r>
    </w:p>
    <w:p w:rsidR="00B67E27" w:rsidRPr="00133C71" w:rsidRDefault="00784040" w:rsidP="007840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61111" cy="593451"/>
            <wp:effectExtent l="19050" t="0" r="889" b="0"/>
            <wp:docPr id="3" name="Obraz 1" descr="Wykrzyknik fotografie, zdjęcia stockowe, Wykrzyknik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zyknik fotografie, zdjęcia stockowe, Wykrzyknik obrazy royalty-f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91" cy="5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Rozgrzewka może pełnić rolę wprowadzenia do nowego temu, powtórzenia i utrwalenia pozna</w:t>
      </w: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nego materiału, kontroli wiedzy</w:t>
      </w:r>
    </w:p>
    <w:p w:rsidR="00B67E27" w:rsidRPr="00133C71" w:rsidRDefault="00784040" w:rsidP="007840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98460" cy="622573"/>
            <wp:effectExtent l="19050" t="0" r="1640" b="0"/>
            <wp:docPr id="5" name="Obraz 1" descr="Wykrzyknik fotografie, zdjęcia stockowe, Wykrzyknik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zyknik fotografie, zdjęcia stockowe, Wykrzyknik obrazy royalty-f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78" cy="6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Rozgrzewka pełni ważną funkcję psychologiczną: pozwala obniżyć napięcie, stres i lęk, wprowadza dobry nastrój</w:t>
      </w: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buduje dobre relacje pomiędzy lektorem i uczniem</w:t>
      </w:r>
    </w:p>
    <w:p w:rsidR="00B67E27" w:rsidRPr="00133C71" w:rsidRDefault="00784040" w:rsidP="007840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799946" cy="623730"/>
            <wp:effectExtent l="19050" t="0" r="154" b="0"/>
            <wp:docPr id="6" name="Obraz 1" descr="Wykrzyknik fotografie, zdjęcia stockowe, Wykrzyknik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zyknik fotografie, zdjęcia stockowe, Wykrzyknik obrazy royalty-fr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66" cy="6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Podczas rozgrzewki można ćwiczyć wszystkie umiejętności językowe: mówienie</w:t>
      </w: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 czytanie, pisanie, rozumienie ze słuchu lub rozumienie elementu tekstowego</w:t>
      </w:r>
    </w:p>
    <w:p w:rsidR="00B67E27" w:rsidRPr="00133C71" w:rsidRDefault="00784040" w:rsidP="007840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15477" cy="635841"/>
            <wp:effectExtent l="19050" t="0" r="3673" b="0"/>
            <wp:docPr id="8" name="Obraz 1" descr="Wykrzyknik fotografie, zdjęcia stockowe, Wykrzyknik obrazy royalty-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zyknik fotografie, zdjęcia stockowe, Wykrzyknik obrazy royalty-fre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12" cy="6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zależności od typu zadania rozgrzewk</w:t>
      </w: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 aktywizuje wzrokowców lub </w:t>
      </w:r>
      <w:r w:rsidR="00B67E27"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</w:t>
      </w: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howców</w:t>
      </w:r>
    </w:p>
    <w:p w:rsidR="00B67E27" w:rsidRPr="00133C71" w:rsidRDefault="00B67E27" w:rsidP="00B67E2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Do celów ogólnych rozgrzewki językowej należą : </w:t>
      </w:r>
    </w:p>
    <w:p w:rsidR="00B67E27" w:rsidRPr="00133C71" w:rsidRDefault="00B67E27" w:rsidP="00B67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 integracyjny – kontakt pomiędzy lektorem i uczniem</w:t>
      </w:r>
    </w:p>
    <w:p w:rsidR="00B67E27" w:rsidRPr="00133C71" w:rsidRDefault="00B67E27" w:rsidP="00B67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 kształtowania zaufania oraz wykształcenie nawyku spontanicznego wypowiadania się w różnych sytuacjach, często zupełnie nieprzewidywanych</w:t>
      </w:r>
    </w:p>
    <w:p w:rsidR="00B67E27" w:rsidRPr="00133C71" w:rsidRDefault="00B67E27" w:rsidP="00B67E2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wprowadzenia ucznia w klimat lekcji języka obcego – cel realizowany w połączeniu z tematyką aktualnie podłożonego tła lekcyjnego.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celów szczegółowych rozgrzewki należą: 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utrwalanie i rozwijanie nawyków umiejętności mówienia, rozumienia, czytania i pisania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wprowadzenie do nowego tematu lekcji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wprowadzenie nowego słownictwa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nawiązanie do poprzedniej lekcji - przypomnienie wprowadzonego słownictwa lub materiału gramatycznego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doskonalenie umiejętności wypowiadania się na dany temat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doskonalenie umiejętności zadawania pytań w określonej sytuacji - automatyzacja wypowiedzi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ćwiczenie interakcji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ćwiczenie zapamiętywania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ćwiczenie umiejętności powtarzania i przetwarzania informacji;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doskonalenie umiejętności czytania lub słuchania  ze zrozumieniem, poprawiania błędów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utrwalenie poznanego  wcześniej materiału leksykalnego / fonicznego / stylistycznego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utrwalenie wybranych form i struktur gramatycznych,</w:t>
      </w:r>
    </w:p>
    <w:p w:rsidR="00B67E27" w:rsidRPr="00133C71" w:rsidRDefault="00B67E27" w:rsidP="00B67E2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utrwalenie struktur leksykalno-gramatycznych.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Reklama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3484641" cy="2325362"/>
            <wp:effectExtent l="19050" t="0" r="1509" b="0"/>
            <wp:docPr id="1" name="Obraz 1" descr="ВАЖНА “ПРАВИЛЬНАЯ” РЕКЛАМА! - Агентство по защите прав потреб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ЖНА “ПРАВИЛЬНАЯ” РЕКЛАМА! - Агентство по защите прав потребителе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74" cy="232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Na podstawie fragm</w:t>
      </w:r>
      <w:r w:rsidR="00784040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entu ilustracji proszę obejrzeć jaki produkt jest reklamowany oraz wypowiedzieć się,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wykorzystując konstrukcje: „To z pewnością jest…”, „To zapewne jest to…”, „Jestem pewien, że to jest…”, „Chyba to jest…”, „To powinien być…”, „Prawdopodobnie to jest…”.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Proszę zapoznać się z tekstami reklamowymi.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Proszę dobrać tekst reklamowy do ilustracji.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Praca z ilustracjami</w:t>
      </w:r>
      <w:r w:rsid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  </w:t>
      </w:r>
      <w:r w:rsidR="001D5C6C">
        <w:rPr>
          <w:noProof/>
          <w:lang w:eastAsia="pl-PL"/>
        </w:rPr>
        <w:drawing>
          <wp:inline distT="0" distB="0" distL="0" distR="0">
            <wp:extent cx="2990598" cy="2990598"/>
            <wp:effectExtent l="19050" t="0" r="252" b="0"/>
            <wp:docPr id="4" name="Obraz 4" descr="Dziwne Trudne Trud Pracy Ilustracje - Stockowe grafiki wektorowe i więcej  obrazów Prosty rysunek człowiek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wne Trudne Trud Pracy Ilustracje - Stockowe grafiki wektorowe i więcej  obrazów Prosty rysunek człowieka - iStoc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76" cy="29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</w:t>
      </w:r>
    </w:p>
    <w:p w:rsidR="00B67E27" w:rsidRPr="00133C71" w:rsidRDefault="001D5C6C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Lektor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przygotowuje 20 pytań, dotyczących tematu omawianego na poprzednich zajęciach.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czeń może odpowiadać tylko „tak” lub „nie”. 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Interpretacja treści</w:t>
      </w:r>
      <w:r w:rsidR="001D5C6C" w:rsidRP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 </w:t>
      </w:r>
      <w:r w:rsidR="001D5C6C">
        <w:rPr>
          <w:noProof/>
          <w:lang w:eastAsia="pl-PL"/>
        </w:rPr>
        <w:drawing>
          <wp:inline distT="0" distB="0" distL="0" distR="0">
            <wp:extent cx="3226767" cy="2038020"/>
            <wp:effectExtent l="19050" t="0" r="0" b="0"/>
            <wp:docPr id="7" name="Obraz 7" descr="ANALIZA TREŚCI by Justyna Nawro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ALIZA TREŚCI by Justyna Nawroc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71" cy="204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</w:t>
      </w:r>
    </w:p>
    <w:p w:rsidR="00B67E27" w:rsidRPr="00133C71" w:rsidRDefault="001D5C6C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Proszę obejrzeć filmik i </w:t>
      </w:r>
      <w:r w:rsidR="00784040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odgadnąć, o czym będziemy rozmawiać na bieżącej lekcji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lastRenderedPageBreak/>
        <w:t>Proszę obejrzeć film</w:t>
      </w:r>
      <w:r w:rsidR="001D5C6C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ik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 wymyślić </w:t>
      </w:r>
      <w:r w:rsidR="001D5C6C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jego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tytuł 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Odgadywanie</w:t>
      </w:r>
      <w:r w:rsid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 w:rsidR="001D5C6C">
        <w:rPr>
          <w:noProof/>
          <w:lang w:eastAsia="pl-PL"/>
        </w:rPr>
        <w:drawing>
          <wp:inline distT="0" distB="0" distL="0" distR="0">
            <wp:extent cx="2966375" cy="2899293"/>
            <wp:effectExtent l="19050" t="0" r="5425" b="0"/>
            <wp:docPr id="16" name="Obraz 16" descr="Zgadnij co to 2 ? Odpowiedzi - Vean - Strona główn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gadnij co to 2 ? Odpowiedzi - Vean - Strona główna | Faceboo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19" cy="29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Pokazujemy dow</w:t>
      </w:r>
      <w:r w:rsidR="001D5C6C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olny przedmiot. Zadaniem ucznia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jest odgadnąć, do czego on służy.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240EB5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Skojarzenia</w:t>
      </w:r>
      <w:r w:rsidR="001D5C6C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 w:rsidR="00784040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          </w:t>
      </w:r>
      <w:r w:rsidR="001D5C6C">
        <w:rPr>
          <w:noProof/>
          <w:lang w:eastAsia="pl-PL"/>
        </w:rPr>
        <w:drawing>
          <wp:inline distT="0" distB="0" distL="0" distR="0">
            <wp:extent cx="2461853" cy="3109865"/>
            <wp:effectExtent l="19050" t="0" r="0" b="0"/>
            <wp:docPr id="19" name="Obraz 19" descr="Skojarzenia – komixx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kojarzenia – komixxy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03" cy="31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Proszę zamknąć oczy i posłuchać. Z czym kojarzą się te dźwięki? Każdy uczeń opisuje własne skojarzenia.</w:t>
      </w:r>
    </w:p>
    <w:p w:rsidR="00B67E27" w:rsidRPr="00B67E27" w:rsidRDefault="00240EB5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240EB5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lastRenderedPageBreak/>
        <w:t xml:space="preserve"> </w:t>
      </w:r>
      <w:r w:rsidR="00B67E27" w:rsidRPr="00240EB5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Ukryte przedmioty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263101" cy="2159871"/>
            <wp:effectExtent l="19050" t="0" r="0" b="0"/>
            <wp:docPr id="22" name="Obraz 22" descr="Znajdź ukryte obiekty gry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jdź ukryte obiekty gry plaka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18" cy="21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240EB5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Proszę wymienić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jak najwięcej przedmiotów, które mogą się znajdować w damskiej torebce. 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pl-PL"/>
        </w:rPr>
      </w:pPr>
      <w:r w:rsidRPr="00240EB5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Kto to jest?</w:t>
      </w:r>
      <w:r w:rsidR="00240EB5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 </w:t>
      </w:r>
      <w:r w:rsidR="00240EB5">
        <w:rPr>
          <w:noProof/>
          <w:lang w:eastAsia="pl-PL"/>
        </w:rPr>
        <w:drawing>
          <wp:inline distT="0" distB="0" distL="0" distR="0">
            <wp:extent cx="3705507" cy="1756133"/>
            <wp:effectExtent l="19050" t="0" r="9243" b="0"/>
            <wp:docPr id="25" name="Obraz 25" descr="Zagraj w: &amp;quot;Zgadnij Kto To!&amp;quot;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agraj w: &amp;quot;Zgadnij Kto To!&amp;quot; | sameQui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61" cy="175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Uczeń opi</w:t>
      </w:r>
      <w:r w:rsidR="00240EB5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suje wygląd jednej z osób</w:t>
      </w:r>
      <w:r w:rsidR="00784040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 przewiduje kim jest ta osoba : na jakim mieszka kontynencie, jaki zawód wykonuje, czy ma rodzinę …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40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Twórcze czytanie</w:t>
      </w:r>
      <w:r w:rsidR="00240E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78404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 w:rsidR="00240EB5">
        <w:rPr>
          <w:noProof/>
          <w:lang w:eastAsia="pl-PL"/>
        </w:rPr>
        <w:drawing>
          <wp:inline distT="0" distB="0" distL="0" distR="0">
            <wp:extent cx="2969597" cy="2778910"/>
            <wp:effectExtent l="19050" t="0" r="2203" b="0"/>
            <wp:docPr id="28" name="Obraz 28" descr="Płaski, kobieta, ludzie, święto, afisz, concept., idea, twórczy, książka,  wektor, rysunek, czytanie, books., człowiek. Płaski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łaski, kobieta, ludzie, święto, afisz, concept., idea, twórczy, książka,  wektor, rysunek, czytanie, books., człowiek. Płaski | CanStoc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79" cy="277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Uczeń wskazuje numer strony</w:t>
      </w:r>
      <w:r w:rsidR="00240EB5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 wers. Lektor czyta linijkę tekstu. Uczeń proponuje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zdanie poprzedzające i zdanie następne.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84040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Zabawy słownikowe</w:t>
      </w:r>
      <w:r w:rsidR="00240EB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</w:t>
      </w:r>
      <w:r w:rsidR="00240EB5">
        <w:rPr>
          <w:noProof/>
          <w:lang w:eastAsia="pl-PL"/>
        </w:rPr>
        <w:drawing>
          <wp:inline distT="0" distB="0" distL="0" distR="0">
            <wp:extent cx="3154099" cy="1971198"/>
            <wp:effectExtent l="19050" t="0" r="8201" b="0"/>
            <wp:docPr id="31" name="Obraz 31" descr="Rozkład dnia – Przedszkole 148 we Wroc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ozkład dnia – Przedszkole 148 we Wrocławi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86" cy="197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240EB5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ekranie pokazujemy 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alfabet.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Uczeń podaje nazwę zawodu </w:t>
      </w:r>
      <w:r w:rsidR="00784040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/ przedmiotu / 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rozpoczynającego się na określoną literę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Odgłosy</w:t>
      </w:r>
      <w:r w:rsidR="008B1DE6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ulicy</w:t>
      </w:r>
      <w:r w:rsid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  </w:t>
      </w:r>
      <w:r w:rsidR="008B1DE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8B1DE6">
        <w:rPr>
          <w:noProof/>
          <w:lang w:eastAsia="pl-PL"/>
        </w:rPr>
        <w:drawing>
          <wp:inline distT="0" distB="0" distL="0" distR="0">
            <wp:extent cx="3690303" cy="2077081"/>
            <wp:effectExtent l="19050" t="0" r="5397" b="0"/>
            <wp:docPr id="34" name="Obraz 34" descr="Uliczki w Nowym Jorku - dźwięki, samochody i hałasy tłumu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liczki w Nowym Jorku - dźwięki, samochody i hałasy tłumu - YouT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99" cy="20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Proszę posłuchać nagrania, a następnie ok</w:t>
      </w:r>
      <w:r w:rsidR="008B1DE6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reślić jaki to środek transportu</w:t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lastRenderedPageBreak/>
        <w:t>Alfabetyczna burza mózgów</w:t>
      </w:r>
      <w:r w:rsidR="008B1DE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8B1DE6">
        <w:rPr>
          <w:noProof/>
          <w:lang w:eastAsia="pl-PL"/>
        </w:rPr>
        <w:drawing>
          <wp:inline distT="0" distB="0" distL="0" distR="0">
            <wp:extent cx="2188782" cy="2180027"/>
            <wp:effectExtent l="19050" t="0" r="1968" b="0"/>
            <wp:docPr id="37" name="Obraz 37" descr="Puzzle alfabet - Nefe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uzzle alfabet - Nefere.p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43" cy="21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B67E27" w:rsidRPr="00133C71" w:rsidRDefault="003F318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Lekt</w:t>
      </w:r>
      <w:r w:rsidR="008B1DE6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or podaje literę alfabetu , uczeń dobiera 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jak największą liczbę słów rozpoczynających się na tę literę.</w:t>
      </w:r>
    </w:p>
    <w:p w:rsidR="00B67E27" w:rsidRPr="00B67E27" w:rsidRDefault="008B1DE6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Piłeczka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3F3187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2257866" cy="2257866"/>
            <wp:effectExtent l="19050" t="0" r="9084" b="0"/>
            <wp:docPr id="40" name="Obraz 40" descr="Piłeczka antystresowa - 56-0402128 | LumaGadż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łeczka antystresowa - 56-0402128 | LumaGadżety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92" cy="22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133C71" w:rsidRDefault="003F318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Lektor 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na poc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zątku określa klucz tematyczny oraz</w:t>
      </w:r>
      <w:r w:rsidR="008B1DE6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‘’ 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rzuca </w:t>
      </w:r>
      <w:r w:rsidR="008B1DE6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‘’piłeczkę do ucznia.</w:t>
      </w:r>
      <w:r w:rsidR="00B67E2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8B1DE6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Uczeń podaje pierwsze skojarzenie, które przychodzi mu do głowy.</w:t>
      </w:r>
    </w:p>
    <w:p w:rsidR="00133C71" w:rsidRDefault="00133C71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</w:pPr>
    </w:p>
    <w:p w:rsidR="00B67E27" w:rsidRPr="00B67E27" w:rsidRDefault="008B1DE6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lastRenderedPageBreak/>
        <w:t xml:space="preserve">‘’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Klaskane</w:t>
      </w: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‘’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opowiadanie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325361" cy="2325361"/>
            <wp:effectExtent l="0" t="0" r="0" b="0"/>
            <wp:docPr id="43" name="Obraz 43" descr="Karnacja średnia klaskanie clipart. Darmowe pobieranie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rnacja średnia klaskanie clipart. Darmowe pobieranie. | Creazill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95" cy="23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8B1DE6" w:rsidRPr="00133C71" w:rsidRDefault="008B1DE6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Lektor opowiada historyjkę na dowolny temat. Kiedy pojawia się niepoprawna forma czasownika / przymiotnika / rzeczownika ….. uczeń klaszcze w dłonie</w:t>
      </w:r>
    </w:p>
    <w:p w:rsidR="00B67E27" w:rsidRPr="00B67E27" w:rsidRDefault="008B1DE6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Słowo </w:t>
      </w: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‘’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tasiemiec</w:t>
      </w: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‘’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905819" cy="1635536"/>
            <wp:effectExtent l="19050" t="0" r="8831" b="0"/>
            <wp:docPr id="46" name="Obraz 46" descr="Hottentottenstottertrottelmutterbeutelrattenlattengitterkofferattentäter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ottentottenstottertrottelmutterbeutelrattenlattengitterkofferattentäter - 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81" cy="163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3F3187" w:rsidRPr="00133C71" w:rsidRDefault="006377C0" w:rsidP="003F3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Na podstawie słowa bazowego podanego przez lektora uczeń stara się zbudować słowo dłuższe, należące do rodziny </w:t>
      </w:r>
      <w:r w:rsidR="003F3187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skojarzeń</w:t>
      </w:r>
    </w:p>
    <w:p w:rsidR="00B67E27" w:rsidRPr="003F3187" w:rsidRDefault="006377C0" w:rsidP="003F31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 w:rsidR="00B67E27" w:rsidRPr="003F3187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>„Nowy kontekst”</w:t>
      </w:r>
      <w:r w:rsidR="00D052A2">
        <w:rPr>
          <w:rFonts w:ascii="Times New Roman" w:eastAsia="Times New Roman" w:hAnsi="Times New Roman" w:cs="Times New Roman"/>
          <w:b/>
          <w:bCs/>
          <w:sz w:val="44"/>
          <w:szCs w:val="44"/>
          <w:lang w:eastAsia="pl-PL"/>
        </w:rPr>
        <w:t xml:space="preserve"> </w:t>
      </w:r>
      <w:r w:rsidR="00D052A2">
        <w:rPr>
          <w:noProof/>
          <w:lang w:eastAsia="pl-PL"/>
        </w:rPr>
        <w:drawing>
          <wp:inline distT="0" distB="0" distL="0" distR="0">
            <wp:extent cx="2378980" cy="2378980"/>
            <wp:effectExtent l="19050" t="0" r="2270" b="0"/>
            <wp:docPr id="11" name="Obraz 7" descr="Retrato De Niña Soñando Mirando Hacia Arriba En La Esquina Haciendo Planes  Para El Futuro, Sobre Fondo Azul Con Copyspace Fotos, Retratos, Imágenes Y  Fotografía De Archivo Libres De Derecho. Image 224578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trato De Niña Soñando Mirando Hacia Arriba En La Esquina Haciendo Planes  Para El Futuro, Sobre Fondo Azul Con Copyspace Fotos, Retratos, Imágenes Y  Fotografía De Archivo Libres De Derecho. Image 22457871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42" cy="237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27" w:rsidRPr="00B67E27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</w:t>
      </w:r>
    </w:p>
    <w:p w:rsidR="00B67E27" w:rsidRPr="00133C71" w:rsidRDefault="00B67E27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Na tablicy powieszono zdjęcie d</w:t>
      </w:r>
      <w:r w:rsidR="00D052A2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wojga młodych</w:t>
      </w:r>
      <w:r w:rsidR="003F318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ludzi. Uczeń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układa prawdopod</w:t>
      </w:r>
      <w:r w:rsidR="003F318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obny dialog między tymi osobami,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wykorzystując wyrażeni</w:t>
      </w:r>
      <w:r w:rsidR="003F318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a poznane na poprzedniej lekcji.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3F318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Dialog uwzględnia </w:t>
      </w:r>
      <w:r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marzenia</w:t>
      </w:r>
      <w:r w:rsidR="00D052A2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i plany z dzieciństwa</w:t>
      </w:r>
      <w:r w:rsidR="003F3187" w:rsidRPr="00133C7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, kontekst dzisiejszy oraz plany na najbliższy tydzień / miesiąc / rok …</w:t>
      </w:r>
    </w:p>
    <w:p w:rsidR="00B67E27" w:rsidRDefault="005B5DBE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67E27" w:rsidRPr="00B67E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„Emocje”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4710396" cy="2352725"/>
            <wp:effectExtent l="19050" t="0" r="0" b="0"/>
            <wp:docPr id="12" name="Obraz 10" descr="C:\Users\leopoldynakasia\OneDrive\Obrazy\Zrzut ekranu 2021-11-24 20.2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poldynakasia\OneDrive\Obrazy\Zrzut ekranu 2021-11-24 20.22.5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99" cy="235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BE" w:rsidRDefault="005B5DBE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</w:t>
      </w:r>
    </w:p>
    <w:p w:rsidR="005B5DBE" w:rsidRPr="00133C71" w:rsidRDefault="005B5DBE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Lektor przygotuje planszę z  symbolami emocji oraz listę przymiotników do wyboru przez ucznia : </w:t>
      </w:r>
      <w:r w:rsidR="00133C71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smutny</w:t>
      </w: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–</w:t>
      </w:r>
      <w:r w:rsidR="00133C71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wściekły</w:t>
      </w: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–</w:t>
      </w:r>
      <w:r w:rsidR="00133C71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radosny</w:t>
      </w: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–</w:t>
      </w:r>
      <w:r w:rsidR="00133C71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zdziwiony …</w:t>
      </w:r>
      <w:r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. Uczeń wybiera symbol i ma za zadanie odszukanie pasującego przymiotnika  / ewentualnie podanie także przymiotnika</w:t>
      </w:r>
      <w:r w:rsidR="00133C71" w:rsidRPr="00133C7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o znaczeniu przeciwstawnym/. Ta rozgrzewka jest ćwiczeniem interaktywnym realizowanym w sieci.</w:t>
      </w:r>
    </w:p>
    <w:p w:rsidR="00133C71" w:rsidRPr="00133C71" w:rsidRDefault="00133C71" w:rsidP="00B67E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133C71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A TY : JEŚLI MASZ POMYSŁ NA CIE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>KAWĄ ROZGRZEWKĘ JĘZYKOWĄ, PODZIEL SIĘ TYM POMYSŁEM Z NAMI WSZYSTKIMI</w:t>
      </w:r>
      <w:r w:rsidRPr="00133C71">
        <w:rPr>
          <w:rFonts w:ascii="Times New Roman" w:eastAsia="Times New Roman" w:hAnsi="Times New Roman" w:cs="Times New Roman"/>
          <w:b/>
          <w:bCs/>
          <w:sz w:val="40"/>
          <w:szCs w:val="40"/>
          <w:lang w:eastAsia="pl-PL"/>
        </w:rPr>
        <w:t xml:space="preserve"> NA CZACIE TABLICOWYM …</w:t>
      </w:r>
    </w:p>
    <w:p w:rsidR="00E31679" w:rsidRDefault="00E31679"/>
    <w:sectPr w:rsidR="00E31679" w:rsidSect="00E316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4276C"/>
    <w:multiLevelType w:val="multilevel"/>
    <w:tmpl w:val="34C49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60119"/>
    <w:multiLevelType w:val="multilevel"/>
    <w:tmpl w:val="88F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C4A3C"/>
    <w:multiLevelType w:val="multilevel"/>
    <w:tmpl w:val="569A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C5DA8"/>
    <w:multiLevelType w:val="multilevel"/>
    <w:tmpl w:val="9A0E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0D1473"/>
    <w:multiLevelType w:val="multilevel"/>
    <w:tmpl w:val="5228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573E41"/>
    <w:multiLevelType w:val="multilevel"/>
    <w:tmpl w:val="2848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CD1521"/>
    <w:multiLevelType w:val="multilevel"/>
    <w:tmpl w:val="9988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295509"/>
    <w:multiLevelType w:val="multilevel"/>
    <w:tmpl w:val="E378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F15670"/>
    <w:multiLevelType w:val="multilevel"/>
    <w:tmpl w:val="9BF8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A4172F"/>
    <w:multiLevelType w:val="multilevel"/>
    <w:tmpl w:val="132A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683D25"/>
    <w:multiLevelType w:val="multilevel"/>
    <w:tmpl w:val="D79A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E31D91"/>
    <w:multiLevelType w:val="multilevel"/>
    <w:tmpl w:val="E908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CA3720"/>
    <w:multiLevelType w:val="multilevel"/>
    <w:tmpl w:val="F2A2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AB27AD"/>
    <w:multiLevelType w:val="multilevel"/>
    <w:tmpl w:val="A398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C206CD"/>
    <w:multiLevelType w:val="multilevel"/>
    <w:tmpl w:val="0A58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89171C"/>
    <w:multiLevelType w:val="multilevel"/>
    <w:tmpl w:val="823C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11"/>
  </w:num>
  <w:num w:numId="5">
    <w:abstractNumId w:val="2"/>
  </w:num>
  <w:num w:numId="6">
    <w:abstractNumId w:val="6"/>
  </w:num>
  <w:num w:numId="7">
    <w:abstractNumId w:val="13"/>
  </w:num>
  <w:num w:numId="8">
    <w:abstractNumId w:val="10"/>
  </w:num>
  <w:num w:numId="9">
    <w:abstractNumId w:val="9"/>
  </w:num>
  <w:num w:numId="10">
    <w:abstractNumId w:val="12"/>
  </w:num>
  <w:num w:numId="11">
    <w:abstractNumId w:val="5"/>
  </w:num>
  <w:num w:numId="12">
    <w:abstractNumId w:val="8"/>
  </w:num>
  <w:num w:numId="13">
    <w:abstractNumId w:val="4"/>
  </w:num>
  <w:num w:numId="14">
    <w:abstractNumId w:val="7"/>
  </w:num>
  <w:num w:numId="15">
    <w:abstractNumId w:val="15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hyphenationZone w:val="425"/>
  <w:characterSpacingControl w:val="doNotCompress"/>
  <w:compat/>
  <w:rsids>
    <w:rsidRoot w:val="00B67E27"/>
    <w:rsid w:val="00133C71"/>
    <w:rsid w:val="001D5C6C"/>
    <w:rsid w:val="00240EB5"/>
    <w:rsid w:val="003F3187"/>
    <w:rsid w:val="005B5DBE"/>
    <w:rsid w:val="006377C0"/>
    <w:rsid w:val="00784040"/>
    <w:rsid w:val="008B1DE6"/>
    <w:rsid w:val="00B67E27"/>
    <w:rsid w:val="00B84181"/>
    <w:rsid w:val="00D052A2"/>
    <w:rsid w:val="00D9479C"/>
    <w:rsid w:val="00E3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1679"/>
  </w:style>
  <w:style w:type="paragraph" w:styleId="Nagwek3">
    <w:name w:val="heading 3"/>
    <w:basedOn w:val="Normalny"/>
    <w:link w:val="Nagwek3Znak"/>
    <w:uiPriority w:val="9"/>
    <w:qFormat/>
    <w:rsid w:val="00B67E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67E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B67E27"/>
    <w:rPr>
      <w:b/>
      <w:bCs/>
    </w:rPr>
  </w:style>
  <w:style w:type="paragraph" w:customStyle="1" w:styleId="jquery-typographer">
    <w:name w:val="jquery-typographer"/>
    <w:basedOn w:val="Normalny"/>
    <w:rsid w:val="00B6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67E2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E2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0E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0EB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0EB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0EB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0E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706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leopoldynakasia</dc:creator>
  <cp:lastModifiedBy>leopoldynakasia</cp:lastModifiedBy>
  <cp:revision>6</cp:revision>
  <dcterms:created xsi:type="dcterms:W3CDTF">2021-11-22T18:37:00Z</dcterms:created>
  <dcterms:modified xsi:type="dcterms:W3CDTF">2021-11-24T19:33:00Z</dcterms:modified>
</cp:coreProperties>
</file>